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0B" w:rsidRPr="00C74ECA" w:rsidRDefault="0006360B" w:rsidP="0006360B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CA">
        <w:rPr>
          <w:rFonts w:ascii="Times New Roman" w:hAnsi="Times New Roman" w:cs="Times New Roman"/>
          <w:sz w:val="28"/>
          <w:szCs w:val="28"/>
        </w:rPr>
        <w:t>В целях правового просвещения населения Главное управление Минюста России по Санкт-Петербургу информирует:</w:t>
      </w:r>
    </w:p>
    <w:p w:rsidR="00072D82" w:rsidRPr="00C74ECA" w:rsidRDefault="00072D82" w:rsidP="00072D82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4ECA">
        <w:rPr>
          <w:rFonts w:ascii="Times New Roman" w:hAnsi="Times New Roman" w:cs="Times New Roman"/>
          <w:b/>
          <w:sz w:val="28"/>
          <w:szCs w:val="28"/>
        </w:rPr>
        <w:t>Обязаны ли государственные и муниципальные служащие уведомлять об обращениях в целях склонения к совершению коррупционных правонарушений?</w:t>
      </w:r>
    </w:p>
    <w:p w:rsidR="00072D82" w:rsidRPr="00C74ECA" w:rsidRDefault="00072D82" w:rsidP="00072D82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мер по профилактике коррупции является обязанность государственных и муниципальных служащих уведомлять представителя нанимателя (работодателя), органы прокуратуры или другие государственные органы о ставших им известными в связи с выполнением своих должностных обязанностей случаях коррупционных или иных правонарушений.</w:t>
      </w:r>
    </w:p>
    <w:p w:rsidR="00072D82" w:rsidRPr="00C74ECA" w:rsidRDefault="00072D82" w:rsidP="00072D82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составляют лишь случаи, когда по данным фактам проведена или проводится проверка, т.е. случаи, когда представителю нанимателя (работодателя), органам прокуратуры или другим государственным органам уже известно о фактах обращения к государственному или муниципальному служащему в целях склонения к совершению коррупционных правонарушений.</w:t>
      </w:r>
    </w:p>
    <w:p w:rsidR="00072D82" w:rsidRPr="00C74ECA" w:rsidRDefault="00072D82" w:rsidP="00072D82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данной обязанности является правонарушением. При этом определено, что такое правонарушение может повлечь увольнение государственного или муниципального служащего с государственной или муниципальной службы либо привлечение его к иным видам ответственности в соответствии с законодательством Р</w:t>
      </w:r>
      <w:r w:rsidRPr="00C7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DE761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74EC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DE7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D82" w:rsidRPr="00C74ECA" w:rsidRDefault="00072D82" w:rsidP="00072D82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органы: о фактах обращения в целях склонения его к совершению коррупционного правонарушения;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 - находится под защитой государства.</w:t>
      </w:r>
    </w:p>
    <w:p w:rsidR="00072D82" w:rsidRPr="00C74ECA" w:rsidRDefault="00072D82" w:rsidP="00072D82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положения закреплены в Федеральном законе от 25.12.2008 № 273-ФЗ «О противодействии коррупции».</w:t>
      </w:r>
    </w:p>
    <w:p w:rsidR="00975DF5" w:rsidRDefault="00975DF5" w:rsidP="00072D82">
      <w:pPr>
        <w:spacing w:after="0" w:line="360" w:lineRule="exact"/>
        <w:ind w:firstLine="708"/>
        <w:contextualSpacing/>
        <w:jc w:val="both"/>
      </w:pPr>
    </w:p>
    <w:sectPr w:rsidR="0097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0B"/>
    <w:rsid w:val="0006360B"/>
    <w:rsid w:val="00072D82"/>
    <w:rsid w:val="00975DF5"/>
    <w:rsid w:val="00E0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3</cp:revision>
  <dcterms:created xsi:type="dcterms:W3CDTF">2018-06-09T08:52:00Z</dcterms:created>
  <dcterms:modified xsi:type="dcterms:W3CDTF">2018-06-09T08:53:00Z</dcterms:modified>
</cp:coreProperties>
</file>